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D0" w:rsidRDefault="00992ED0" w:rsidP="0088616B"/>
    <w:p w:rsidR="0088616B" w:rsidRPr="000460E8" w:rsidRDefault="0094568D" w:rsidP="00F841D6">
      <w:pPr>
        <w:jc w:val="center"/>
      </w:pPr>
      <w:r>
        <w:rPr>
          <w:sz w:val="28"/>
          <w:szCs w:val="28"/>
        </w:rPr>
        <w:t xml:space="preserve">COMPTE-RENDU </w:t>
      </w:r>
      <w:r w:rsidR="0088616B" w:rsidRPr="00EF72E5">
        <w:rPr>
          <w:sz w:val="28"/>
          <w:szCs w:val="28"/>
        </w:rPr>
        <w:t xml:space="preserve">REUNION EQUIPE </w:t>
      </w:r>
      <w:r w:rsidR="004A7015" w:rsidRPr="00EF72E5">
        <w:rPr>
          <w:sz w:val="28"/>
          <w:szCs w:val="28"/>
        </w:rPr>
        <w:t xml:space="preserve">DEPARTEMANTALE </w:t>
      </w:r>
      <w:r w:rsidR="00F841D6">
        <w:rPr>
          <w:sz w:val="28"/>
          <w:szCs w:val="28"/>
        </w:rPr>
        <w:t>EPS – 2 Juillet 2024</w:t>
      </w:r>
      <w:r w:rsidR="004A7015" w:rsidRPr="00EF72E5">
        <w:rPr>
          <w:sz w:val="28"/>
          <w:szCs w:val="28"/>
        </w:rPr>
        <w:t xml:space="preserve"> </w:t>
      </w:r>
      <w:r w:rsidR="00247BCA" w:rsidRPr="00EF72E5">
        <w:rPr>
          <w:sz w:val="28"/>
          <w:szCs w:val="28"/>
        </w:rPr>
        <w:t>–</w:t>
      </w:r>
      <w:r w:rsidR="00F841D6">
        <w:rPr>
          <w:sz w:val="28"/>
          <w:szCs w:val="28"/>
        </w:rPr>
        <w:t xml:space="preserve"> </w:t>
      </w:r>
      <w:r w:rsidR="00247BCA" w:rsidRPr="00EF72E5">
        <w:rPr>
          <w:sz w:val="28"/>
          <w:szCs w:val="28"/>
        </w:rPr>
        <w:t>Dijon</w:t>
      </w:r>
      <w:r w:rsidR="004A7015" w:rsidRPr="00EF72E5">
        <w:rPr>
          <w:sz w:val="28"/>
          <w:szCs w:val="28"/>
        </w:rPr>
        <w:br/>
      </w:r>
      <w:r w:rsidR="0088616B" w:rsidRPr="000460E8">
        <w:t>__________________________________________________________________________________</w:t>
      </w:r>
    </w:p>
    <w:p w:rsidR="00EF72E5" w:rsidRPr="00BB7358" w:rsidRDefault="00C01FBF" w:rsidP="0088616B">
      <w:r w:rsidRPr="00BB7358">
        <w:rPr>
          <w:b/>
        </w:rPr>
        <w:t>Présents</w:t>
      </w:r>
      <w:r w:rsidRPr="00BB7358">
        <w:t xml:space="preserve"> : A. </w:t>
      </w:r>
      <w:proofErr w:type="spellStart"/>
      <w:r w:rsidRPr="00BB7358">
        <w:t>Vanderstuyf</w:t>
      </w:r>
      <w:proofErr w:type="spellEnd"/>
      <w:r w:rsidRPr="00BB7358">
        <w:t xml:space="preserve"> - C. </w:t>
      </w:r>
      <w:proofErr w:type="spellStart"/>
      <w:r w:rsidRPr="00BB7358">
        <w:t>Hudry</w:t>
      </w:r>
      <w:proofErr w:type="spellEnd"/>
      <w:r w:rsidRPr="00BB7358">
        <w:t xml:space="preserve"> – A. Didier – A. </w:t>
      </w:r>
      <w:proofErr w:type="spellStart"/>
      <w:r w:rsidRPr="00BB7358">
        <w:t>Belot</w:t>
      </w:r>
      <w:proofErr w:type="spellEnd"/>
      <w:r w:rsidRPr="00BB7358">
        <w:t xml:space="preserve"> – R. Joyeux – S. </w:t>
      </w:r>
      <w:proofErr w:type="spellStart"/>
      <w:r w:rsidRPr="00BB7358">
        <w:t>Antémi</w:t>
      </w:r>
      <w:proofErr w:type="spellEnd"/>
      <w:r w:rsidRPr="00BB7358">
        <w:t xml:space="preserve"> – C. Gombert – V. Camus</w:t>
      </w:r>
      <w:r w:rsidR="009D6F55" w:rsidRPr="00BB7358">
        <w:t xml:space="preserve"> – T. </w:t>
      </w:r>
      <w:proofErr w:type="spellStart"/>
      <w:r w:rsidR="009D6F55" w:rsidRPr="00BB7358">
        <w:t>Baconnet</w:t>
      </w:r>
      <w:proofErr w:type="spellEnd"/>
      <w:r w:rsidR="009D6F55" w:rsidRPr="00BB7358">
        <w:t xml:space="preserve"> – S. </w:t>
      </w:r>
      <w:proofErr w:type="spellStart"/>
      <w:r w:rsidR="009D6F55" w:rsidRPr="00BB7358">
        <w:t>Rougy</w:t>
      </w:r>
      <w:proofErr w:type="spellEnd"/>
      <w:r w:rsidR="009D6F55" w:rsidRPr="00BB7358">
        <w:t xml:space="preserve"> – C. </w:t>
      </w:r>
      <w:proofErr w:type="spellStart"/>
      <w:r w:rsidR="009D6F55" w:rsidRPr="00BB7358">
        <w:t>Steimetz</w:t>
      </w:r>
      <w:proofErr w:type="spellEnd"/>
      <w:r w:rsidR="009D6F55" w:rsidRPr="00BB7358">
        <w:t xml:space="preserve"> – C. Guyot – S. Benoit</w:t>
      </w:r>
      <w:r w:rsidR="00BB7358">
        <w:br/>
      </w:r>
      <w:r w:rsidR="00F841D6" w:rsidRPr="00BB7358">
        <w:rPr>
          <w:u w:val="single"/>
        </w:rPr>
        <w:t>Invitée</w:t>
      </w:r>
      <w:r w:rsidR="00AA196A" w:rsidRPr="00BB7358">
        <w:t> :</w:t>
      </w:r>
      <w:r w:rsidR="00AA196A" w:rsidRPr="00BB7358">
        <w:rPr>
          <w:u w:val="single"/>
        </w:rPr>
        <w:t xml:space="preserve"> </w:t>
      </w:r>
      <w:r w:rsidR="0033728D" w:rsidRPr="00BB7358">
        <w:t>SDJES</w:t>
      </w:r>
      <w:r w:rsidR="00773A14" w:rsidRPr="00BB7358">
        <w:t xml:space="preserve"> : Christelle Garnier </w:t>
      </w:r>
      <w:r w:rsidR="00BB7358">
        <w:t>(SDJES)</w:t>
      </w:r>
    </w:p>
    <w:p w:rsidR="000460E8" w:rsidRPr="00373EBA" w:rsidRDefault="000460E8" w:rsidP="0088616B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Matin</w:t>
      </w:r>
      <w:r w:rsidR="00383501" w:rsidRPr="00373EBA">
        <w:rPr>
          <w:b/>
          <w:i/>
          <w:sz w:val="24"/>
          <w:szCs w:val="24"/>
          <w:u w:val="single"/>
        </w:rPr>
        <w:t xml:space="preserve"> (9h)</w:t>
      </w:r>
    </w:p>
    <w:p w:rsidR="00DA1EC7" w:rsidRPr="00373EBA" w:rsidRDefault="00DA1EC7" w:rsidP="00DA1EC7">
      <w:pPr>
        <w:pStyle w:val="Paragraphedeliste"/>
        <w:rPr>
          <w:i/>
          <w:sz w:val="24"/>
          <w:szCs w:val="24"/>
        </w:rPr>
      </w:pPr>
    </w:p>
    <w:p w:rsidR="0094568D" w:rsidRPr="0046579B" w:rsidRDefault="00926CED" w:rsidP="0046579B">
      <w:pPr>
        <w:pStyle w:val="Paragraphedeliste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sz w:val="24"/>
          <w:szCs w:val="24"/>
          <w:highlight w:val="lightGray"/>
        </w:rPr>
        <w:t xml:space="preserve"> </w:t>
      </w:r>
      <w:r w:rsidR="00F841D6" w:rsidRPr="00926CED">
        <w:rPr>
          <w:b/>
          <w:sz w:val="24"/>
          <w:szCs w:val="24"/>
          <w:highlight w:val="lightGray"/>
        </w:rPr>
        <w:t>SRAV</w:t>
      </w:r>
      <w:r w:rsidR="0046579B">
        <w:rPr>
          <w:sz w:val="24"/>
          <w:szCs w:val="24"/>
        </w:rPr>
        <w:t xml:space="preserve">  </w:t>
      </w:r>
      <w:r w:rsidR="00F841D6" w:rsidRPr="005A792C">
        <w:rPr>
          <w:sz w:val="24"/>
          <w:szCs w:val="24"/>
        </w:rPr>
        <w:br/>
        <w:t>- Bilan départemental 2023-2024</w:t>
      </w:r>
      <w:r w:rsidR="0094568D">
        <w:rPr>
          <w:sz w:val="24"/>
          <w:szCs w:val="24"/>
        </w:rPr>
        <w:t xml:space="preserve"> : </w:t>
      </w:r>
      <w:r w:rsidR="0094568D">
        <w:rPr>
          <w:sz w:val="24"/>
          <w:szCs w:val="24"/>
        </w:rPr>
        <w:br/>
      </w:r>
      <w:r w:rsidR="0094568D" w:rsidRPr="0094568D">
        <w:rPr>
          <w:i/>
          <w:sz w:val="24"/>
          <w:szCs w:val="24"/>
        </w:rPr>
        <w:t>&gt;  l’enquête mise en ligne est partiellement complétée</w:t>
      </w:r>
      <w:r w:rsidR="0046579B">
        <w:rPr>
          <w:i/>
          <w:sz w:val="24"/>
          <w:szCs w:val="24"/>
        </w:rPr>
        <w:br/>
      </w:r>
      <w:r w:rsidR="0046579B" w:rsidRPr="0046579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fr-FR"/>
        </w:rPr>
        <w:t>https://rectorat.oo.ac-dijon.fr/Products/Files/DocEditor.aspx?fileid=97451&amp;doc=WGdHemJTa1JiUjZkRmJGZXBPRzNkbWQxL3I4aVF4b1BMbldaUEFtN0lEQT0_Ijk3NDUxIg2</w:t>
      </w:r>
      <w:r w:rsidR="0094568D" w:rsidRPr="0094568D">
        <w:rPr>
          <w:i/>
          <w:sz w:val="24"/>
          <w:szCs w:val="24"/>
        </w:rPr>
        <w:br/>
        <w:t>&gt;  le nombre d’intervenants bénévoles agréés est en nette augmentation : plus de 550 agréments</w:t>
      </w:r>
      <w:r w:rsidR="0094568D">
        <w:rPr>
          <w:i/>
          <w:sz w:val="24"/>
          <w:szCs w:val="24"/>
        </w:rPr>
        <w:br/>
        <w:t xml:space="preserve">question : comment s’organiser si le nombre de demandes d’agréments augmente encore ? </w:t>
      </w:r>
      <w:r w:rsidR="0094568D">
        <w:rPr>
          <w:i/>
          <w:sz w:val="24"/>
          <w:szCs w:val="24"/>
        </w:rPr>
        <w:br/>
        <w:t>Car très chronophage.</w:t>
      </w:r>
      <w:r w:rsidR="0094568D">
        <w:rPr>
          <w:i/>
          <w:sz w:val="24"/>
          <w:szCs w:val="24"/>
        </w:rPr>
        <w:br/>
        <w:t xml:space="preserve">&gt; </w:t>
      </w:r>
      <w:r w:rsidR="0046579B">
        <w:rPr>
          <w:i/>
          <w:sz w:val="24"/>
          <w:szCs w:val="24"/>
        </w:rPr>
        <w:t>encore des confusions entre APER et SRAV pour les enseignants</w:t>
      </w:r>
      <w:r w:rsidR="005719C1">
        <w:rPr>
          <w:i/>
          <w:sz w:val="24"/>
          <w:szCs w:val="24"/>
        </w:rPr>
        <w:t xml:space="preserve"> (info dans la lettre des directeurs)</w:t>
      </w:r>
      <w:r w:rsidR="0046579B">
        <w:rPr>
          <w:i/>
          <w:sz w:val="24"/>
          <w:szCs w:val="24"/>
        </w:rPr>
        <w:br/>
        <w:t xml:space="preserve">&gt; la validation sur France </w:t>
      </w:r>
      <w:proofErr w:type="spellStart"/>
      <w:r w:rsidR="0046579B">
        <w:rPr>
          <w:i/>
          <w:sz w:val="24"/>
          <w:szCs w:val="24"/>
        </w:rPr>
        <w:t>Connect</w:t>
      </w:r>
      <w:proofErr w:type="spellEnd"/>
      <w:r w:rsidR="0046579B">
        <w:rPr>
          <w:i/>
          <w:sz w:val="24"/>
          <w:szCs w:val="24"/>
        </w:rPr>
        <w:t xml:space="preserve"> est partielle et non systématique ;</w:t>
      </w:r>
      <w:r w:rsidR="0046579B">
        <w:rPr>
          <w:sz w:val="24"/>
          <w:szCs w:val="24"/>
        </w:rPr>
        <w:t xml:space="preserve"> </w:t>
      </w:r>
      <w:r w:rsidR="0046579B" w:rsidRPr="0046579B">
        <w:rPr>
          <w:i/>
          <w:sz w:val="24"/>
          <w:szCs w:val="24"/>
        </w:rPr>
        <w:t>des difficultés avec la plateforme – qui doit remplir les informations sur la plateforme</w:t>
      </w:r>
      <w:r w:rsidR="0046579B" w:rsidRPr="0046579B">
        <w:rPr>
          <w:i/>
          <w:sz w:val="24"/>
          <w:szCs w:val="24"/>
        </w:rPr>
        <w:br/>
        <w:t>&gt; la validation du Bloc 3 peut différer quant aux conditions de passation</w:t>
      </w:r>
      <w:r w:rsidR="005A792C" w:rsidRPr="0046579B">
        <w:rPr>
          <w:i/>
          <w:sz w:val="24"/>
          <w:szCs w:val="24"/>
        </w:rPr>
        <w:br/>
      </w:r>
      <w:r w:rsidR="0046579B" w:rsidRPr="0046579B">
        <w:rPr>
          <w:i/>
          <w:sz w:val="24"/>
          <w:szCs w:val="24"/>
        </w:rPr>
        <w:t xml:space="preserve">&gt; la  mise en œuvre du SRAV et en particulier du bloc 3 reste complexe </w:t>
      </w:r>
      <w:r w:rsidR="0046579B" w:rsidRPr="0046579B">
        <w:rPr>
          <w:i/>
          <w:sz w:val="24"/>
          <w:szCs w:val="24"/>
        </w:rPr>
        <w:br/>
        <w:t>&gt; de plus en plus d’écoles entrent dans la mise en place du SRAV</w:t>
      </w:r>
      <w:r w:rsidR="0046579B">
        <w:rPr>
          <w:i/>
          <w:sz w:val="24"/>
          <w:szCs w:val="24"/>
        </w:rPr>
        <w:br/>
        <w:t>&gt; les partenariats se mettent peu à peu en place</w:t>
      </w:r>
      <w:r w:rsidR="00C01FBF">
        <w:rPr>
          <w:i/>
          <w:sz w:val="24"/>
          <w:szCs w:val="24"/>
        </w:rPr>
        <w:br/>
        <w:t>&gt; contribution de l’ USEP à l’enseignement et à la validation du SRAV</w:t>
      </w:r>
      <w:r w:rsidR="005A792C" w:rsidRPr="0046579B">
        <w:rPr>
          <w:sz w:val="24"/>
          <w:szCs w:val="24"/>
        </w:rPr>
        <w:br/>
        <w:t>- Atelier mobile</w:t>
      </w:r>
      <w:r w:rsidR="0094568D" w:rsidRPr="0046579B">
        <w:rPr>
          <w:sz w:val="24"/>
          <w:szCs w:val="24"/>
        </w:rPr>
        <w:t> : présentation par madame Garnier</w:t>
      </w:r>
    </w:p>
    <w:p w:rsidR="008D1FEA" w:rsidRPr="00642BDC" w:rsidRDefault="0094568D" w:rsidP="00642BDC">
      <w:pPr>
        <w:pStyle w:val="Paragraphedeliste"/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</w:pPr>
      <w:r>
        <w:rPr>
          <w:sz w:val="24"/>
          <w:szCs w:val="24"/>
        </w:rPr>
        <w:t>Il devrait être opérationnel en septembre</w:t>
      </w:r>
      <w:r w:rsidR="005A792C" w:rsidRPr="0094568D">
        <w:rPr>
          <w:sz w:val="24"/>
          <w:szCs w:val="24"/>
        </w:rPr>
        <w:br/>
      </w:r>
      <w:hyperlink r:id="rId5" w:history="1">
        <w:r w:rsidR="0046266B" w:rsidRPr="0094568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https://drive.google.com/file/d/1SjoCXakqiNIz2XlvQk3gVwWS-fSQaZn8/view</w:t>
        </w:r>
      </w:hyperlink>
      <w:r w:rsidR="00642BDC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r w:rsidR="00642BDC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ré</w:t>
      </w:r>
      <w:r w:rsidR="008D1FEA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glementation : taux d’encadrement : préconisation : 2 </w:t>
      </w:r>
      <w:r w:rsid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encadrants </w:t>
      </w:r>
      <w:r w:rsidR="008D1FEA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pour 6</w:t>
      </w:r>
      <w:r w:rsid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élèves</w:t>
      </w:r>
      <w:r w:rsidR="008D1FEA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sur route – 1 </w:t>
      </w:r>
      <w:r w:rsid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encadrant </w:t>
      </w:r>
      <w:r w:rsidR="008D1FEA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pour 6 </w:t>
      </w:r>
      <w:r w:rsid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élèves </w:t>
      </w:r>
      <w:r w:rsidR="00F85C0A" w:rsidRPr="00A74406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pour des sorties</w:t>
      </w:r>
      <w:r w:rsidR="00F85C0A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en</w:t>
      </w:r>
      <w:r w:rsidR="008D1FEA" w:rsidRPr="00642BDC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milieu protégé</w:t>
      </w:r>
    </w:p>
    <w:p w:rsidR="0046579B" w:rsidRDefault="0046579B" w:rsidP="0094568D">
      <w:pPr>
        <w:pStyle w:val="Paragraphedeliste"/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BDC" w:rsidRDefault="0046579B" w:rsidP="005719C1">
      <w:pPr>
        <w:pStyle w:val="Paragraphedeliste"/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</w:pPr>
      <w:r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Mr </w:t>
      </w:r>
      <w:proofErr w:type="spellStart"/>
      <w:r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Vanderstuyf</w:t>
      </w:r>
      <w:proofErr w:type="spellEnd"/>
      <w:r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aux CPC : </w:t>
      </w:r>
      <w:r w:rsidR="005719C1" w:rsidRP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d’informer </w:t>
      </w:r>
      <w:r w:rsidR="005719C1" w:rsidRPr="0046579B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les directeurs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</w:t>
      </w:r>
      <w:r w:rsidR="005719C1" w:rsidRP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l</w:t>
      </w:r>
      <w:r w:rsidR="005719C1" w:rsidRPr="0046579B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ors de la réunion de rentrée </w:t>
      </w:r>
    </w:p>
    <w:p w:rsidR="00132FAA" w:rsidRPr="005C1795" w:rsidRDefault="00642BDC" w:rsidP="005C1795">
      <w:pPr>
        <w:pStyle w:val="Paragraphedeliste"/>
        <w:ind w:left="108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lang w:eastAsia="fr-FR"/>
        </w:rPr>
      </w:pPr>
      <w:r w:rsidRPr="00642BDC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-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rappeler </w:t>
      </w:r>
      <w:r w:rsidR="0046579B" w:rsidRPr="0046579B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les priorités nationales 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dont </w:t>
      </w:r>
      <w:r w:rsidR="0046579B" w:rsidRPr="0046579B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le SRAV</w:t>
      </w:r>
      <w:r w:rsidR="005719C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719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fr-FR"/>
        </w:rPr>
        <w:t>- expliciter</w:t>
      </w:r>
      <w:r w:rsidR="005719C1" w:rsidRPr="005719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fr-FR"/>
        </w:rPr>
        <w:t xml:space="preserve"> la distinction entre l</w:t>
      </w:r>
      <w:r w:rsidR="005719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fr-FR"/>
        </w:rPr>
        <w:t>’</w:t>
      </w:r>
      <w:r w:rsidR="005719C1" w:rsidRPr="005719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fr-FR"/>
        </w:rPr>
        <w:t>APER et le SRAV : l’obtention de la partie vélo de l’ APER correspond à l’acquisition du Bloc 2 du SRAV</w:t>
      </w:r>
      <w:r w:rsidR="005719C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fr-FR"/>
        </w:rPr>
        <w:br/>
        <w:t xml:space="preserve">- 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l</w:t>
      </w:r>
      <w:r w:rsidR="005719C1" w:rsidRP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a mise en place d’un projet vélo dans une école doit faire l’objet d’une information au CPC de circonscription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br/>
        <w:t>- e</w:t>
      </w:r>
      <w:r w:rsidR="005719C1" w:rsidRP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xpliquer la procédure de validation 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sur France </w:t>
      </w:r>
      <w:proofErr w:type="spellStart"/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>Connect</w:t>
      </w:r>
      <w:proofErr w:type="spellEnd"/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br/>
        <w:t>- identifier les écoles où il serait opportun de proposer l’atelier mobile vélo</w:t>
      </w:r>
      <w:r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br/>
        <w:t>- lorsqu’il y a recours d’ IETS en EPS privilégier le SRAV</w:t>
      </w:r>
      <w:r w:rsidR="005719C1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br/>
        <w:t>- compléter l’enquête en ligne en indiquant le nombre d’élèves ayant validé le bloc le plus élevé</w:t>
      </w:r>
      <w:r w:rsidR="00DE4F8A">
        <w:rPr>
          <w:rStyle w:val="Lienhypertexte"/>
          <w:rFonts w:ascii="Times New Roman" w:eastAsia="Times New Roman" w:hAnsi="Times New Roman" w:cs="Times New Roman"/>
          <w:sz w:val="24"/>
          <w:szCs w:val="24"/>
          <w:u w:val="none"/>
          <w:lang w:eastAsia="fr-FR"/>
        </w:rPr>
        <w:t xml:space="preserve"> – ajouter le nombre d’ IB agréés</w:t>
      </w:r>
      <w:r w:rsidR="0046266B" w:rsidRPr="005719C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719C1" w:rsidRDefault="00C84283" w:rsidP="0046266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26CED">
        <w:rPr>
          <w:b/>
          <w:sz w:val="24"/>
          <w:szCs w:val="24"/>
          <w:highlight w:val="lightGray"/>
        </w:rPr>
        <w:t>Formations 2024-2025</w:t>
      </w:r>
      <w:r w:rsidR="0072268A" w:rsidRPr="00926CED">
        <w:rPr>
          <w:b/>
          <w:sz w:val="24"/>
          <w:szCs w:val="24"/>
        </w:rPr>
        <w:t xml:space="preserve"> </w:t>
      </w:r>
      <w:r w:rsidR="0072268A" w:rsidRPr="00926CED">
        <w:rPr>
          <w:b/>
          <w:sz w:val="24"/>
          <w:szCs w:val="24"/>
        </w:rPr>
        <w:br/>
      </w:r>
      <w:r w:rsidRPr="0046266B">
        <w:rPr>
          <w:sz w:val="24"/>
          <w:szCs w:val="24"/>
        </w:rPr>
        <w:t xml:space="preserve"> SRAV /</w:t>
      </w:r>
      <w:r w:rsidR="00F841D6" w:rsidRPr="0046266B">
        <w:rPr>
          <w:sz w:val="24"/>
          <w:szCs w:val="24"/>
        </w:rPr>
        <w:t xml:space="preserve"> Natation</w:t>
      </w:r>
      <w:r w:rsidRPr="0046266B">
        <w:rPr>
          <w:sz w:val="24"/>
          <w:szCs w:val="24"/>
        </w:rPr>
        <w:t> : calendrier et formateurs</w:t>
      </w:r>
      <w:r w:rsidR="00DC64A2">
        <w:rPr>
          <w:sz w:val="24"/>
          <w:szCs w:val="24"/>
        </w:rPr>
        <w:br/>
      </w:r>
      <w:r w:rsidR="0072268A">
        <w:rPr>
          <w:sz w:val="24"/>
          <w:szCs w:val="24"/>
        </w:rPr>
        <w:t xml:space="preserve">- </w:t>
      </w:r>
      <w:r w:rsidR="00DC64A2">
        <w:rPr>
          <w:sz w:val="24"/>
          <w:szCs w:val="24"/>
        </w:rPr>
        <w:t>Intégrer les TR dans les formations et prioriser les T1</w:t>
      </w:r>
    </w:p>
    <w:p w:rsidR="00DC64A2" w:rsidRDefault="00DC64A2" w:rsidP="00DC64A2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SRAV : 2 sessions de 2 jours</w:t>
      </w:r>
    </w:p>
    <w:p w:rsidR="00DC64A2" w:rsidRDefault="00DC64A2" w:rsidP="00DC64A2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Natation : 4 sessions de 2 jours</w:t>
      </w:r>
    </w:p>
    <w:p w:rsidR="00DC64A2" w:rsidRDefault="00DC64A2" w:rsidP="00DC64A2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EPS - APQ – SANTE – USEP : </w:t>
      </w:r>
      <w:r w:rsidR="00C21AEA">
        <w:rPr>
          <w:sz w:val="24"/>
          <w:szCs w:val="24"/>
        </w:rPr>
        <w:t xml:space="preserve">1 session 4 jours - </w:t>
      </w:r>
      <w:r>
        <w:rPr>
          <w:sz w:val="24"/>
          <w:szCs w:val="24"/>
        </w:rPr>
        <w:t>public rural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0"/>
        <w:gridCol w:w="2433"/>
        <w:gridCol w:w="2268"/>
        <w:gridCol w:w="2268"/>
        <w:gridCol w:w="1247"/>
      </w:tblGrid>
      <w:tr w:rsidR="005719C1" w:rsidTr="00076641">
        <w:tc>
          <w:tcPr>
            <w:tcW w:w="10456" w:type="dxa"/>
            <w:gridSpan w:val="5"/>
          </w:tcPr>
          <w:p w:rsidR="005719C1" w:rsidRDefault="005719C1" w:rsidP="00B2189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  <w:p w:rsidR="005719C1" w:rsidRPr="009D63C6" w:rsidRDefault="005719C1" w:rsidP="00B2189E">
            <w:pPr>
              <w:jc w:val="center"/>
              <w:rPr>
                <w:b/>
              </w:rPr>
            </w:pPr>
          </w:p>
        </w:tc>
      </w:tr>
      <w:tr w:rsidR="005719C1" w:rsidTr="005230F3">
        <w:tc>
          <w:tcPr>
            <w:tcW w:w="2240" w:type="dxa"/>
          </w:tcPr>
          <w:p w:rsidR="005719C1" w:rsidRPr="009D63C6" w:rsidRDefault="005719C1" w:rsidP="00B2189E">
            <w:pPr>
              <w:jc w:val="center"/>
              <w:rPr>
                <w:b/>
              </w:rPr>
            </w:pPr>
            <w:r w:rsidRPr="009D63C6">
              <w:rPr>
                <w:b/>
              </w:rPr>
              <w:t>Intitulé</w:t>
            </w:r>
          </w:p>
        </w:tc>
        <w:tc>
          <w:tcPr>
            <w:tcW w:w="2433" w:type="dxa"/>
          </w:tcPr>
          <w:p w:rsidR="005719C1" w:rsidRPr="009D63C6" w:rsidRDefault="005719C1" w:rsidP="00B2189E">
            <w:pPr>
              <w:jc w:val="center"/>
              <w:rPr>
                <w:b/>
              </w:rPr>
            </w:pPr>
            <w:r w:rsidRPr="009D63C6">
              <w:rPr>
                <w:b/>
              </w:rPr>
              <w:t>Session</w:t>
            </w:r>
          </w:p>
        </w:tc>
        <w:tc>
          <w:tcPr>
            <w:tcW w:w="2268" w:type="dxa"/>
          </w:tcPr>
          <w:p w:rsidR="005719C1" w:rsidRPr="009D63C6" w:rsidRDefault="005719C1" w:rsidP="00B2189E">
            <w:pPr>
              <w:jc w:val="center"/>
              <w:rPr>
                <w:b/>
              </w:rPr>
            </w:pPr>
            <w:r w:rsidRPr="009D63C6">
              <w:rPr>
                <w:b/>
              </w:rPr>
              <w:t>Lieu</w:t>
            </w:r>
          </w:p>
        </w:tc>
        <w:tc>
          <w:tcPr>
            <w:tcW w:w="2268" w:type="dxa"/>
          </w:tcPr>
          <w:p w:rsidR="005719C1" w:rsidRPr="009D63C6" w:rsidRDefault="005719C1" w:rsidP="00B2189E">
            <w:pPr>
              <w:jc w:val="center"/>
              <w:rPr>
                <w:b/>
              </w:rPr>
            </w:pPr>
            <w:r>
              <w:rPr>
                <w:b/>
              </w:rPr>
              <w:t>Formateurs</w:t>
            </w:r>
          </w:p>
        </w:tc>
        <w:tc>
          <w:tcPr>
            <w:tcW w:w="1247" w:type="dxa"/>
          </w:tcPr>
          <w:p w:rsidR="005719C1" w:rsidRPr="009D63C6" w:rsidRDefault="005719C1" w:rsidP="00B2189E">
            <w:pPr>
              <w:jc w:val="center"/>
              <w:rPr>
                <w:b/>
              </w:rPr>
            </w:pPr>
            <w:r w:rsidRPr="009D63C6">
              <w:rPr>
                <w:b/>
              </w:rPr>
              <w:t>Effectifs</w:t>
            </w:r>
          </w:p>
        </w:tc>
      </w:tr>
      <w:tr w:rsidR="00420264" w:rsidTr="005230F3">
        <w:tc>
          <w:tcPr>
            <w:tcW w:w="2240" w:type="dxa"/>
            <w:vMerge w:val="restart"/>
          </w:tcPr>
          <w:p w:rsidR="00420264" w:rsidRPr="00614EF4" w:rsidRDefault="00420264" w:rsidP="00B2189E">
            <w:pPr>
              <w:jc w:val="center"/>
              <w:rPr>
                <w:color w:val="00B050"/>
              </w:rPr>
            </w:pPr>
          </w:p>
          <w:p w:rsidR="00420264" w:rsidRPr="00614EF4" w:rsidRDefault="00420264" w:rsidP="00B2189E">
            <w:pPr>
              <w:rPr>
                <w:color w:val="00B050"/>
              </w:rPr>
            </w:pPr>
            <w:r w:rsidRPr="00614EF4">
              <w:rPr>
                <w:color w:val="00B050"/>
              </w:rPr>
              <w:t>SRAV</w:t>
            </w:r>
            <w:r w:rsidRPr="00614EF4">
              <w:rPr>
                <w:color w:val="00B050"/>
              </w:rPr>
              <w:br/>
            </w:r>
          </w:p>
          <w:p w:rsidR="00420264" w:rsidRPr="00614EF4" w:rsidRDefault="00420264" w:rsidP="00B2189E">
            <w:pPr>
              <w:jc w:val="center"/>
              <w:rPr>
                <w:color w:val="00B050"/>
              </w:rPr>
            </w:pPr>
            <w:r w:rsidRPr="00614EF4">
              <w:rPr>
                <w:color w:val="00B050"/>
              </w:rPr>
              <w:t>Date limite d’inscription :</w:t>
            </w:r>
          </w:p>
          <w:p w:rsidR="00420264" w:rsidRPr="00614EF4" w:rsidRDefault="00420264" w:rsidP="00B2189E">
            <w:pPr>
              <w:jc w:val="center"/>
            </w:pPr>
          </w:p>
        </w:tc>
        <w:tc>
          <w:tcPr>
            <w:tcW w:w="2433" w:type="dxa"/>
            <w:shd w:val="clear" w:color="auto" w:fill="C5E0B3" w:themeFill="accent6" w:themeFillTint="66"/>
          </w:tcPr>
          <w:p w:rsidR="00420264" w:rsidRPr="00614EF4" w:rsidRDefault="00420264" w:rsidP="00B2189E">
            <w:pPr>
              <w:jc w:val="center"/>
              <w:rPr>
                <w:i/>
              </w:rPr>
            </w:pPr>
            <w:r w:rsidRPr="00614EF4">
              <w:rPr>
                <w:i/>
              </w:rPr>
              <w:t>Lundi 31 mars 2025</w:t>
            </w:r>
          </w:p>
        </w:tc>
        <w:tc>
          <w:tcPr>
            <w:tcW w:w="2268" w:type="dxa"/>
            <w:vMerge w:val="restart"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20264" w:rsidRPr="00614EF4" w:rsidRDefault="00420264" w:rsidP="00B2189E">
            <w:pPr>
              <w:jc w:val="center"/>
            </w:pPr>
            <w:r w:rsidRPr="00614EF4">
              <w:t>Thomas – Caro S.</w:t>
            </w:r>
          </w:p>
          <w:p w:rsidR="00420264" w:rsidRPr="00614EF4" w:rsidRDefault="00420264" w:rsidP="00B2189E">
            <w:pPr>
              <w:jc w:val="center"/>
            </w:pPr>
            <w:r w:rsidRPr="00614EF4">
              <w:t>Christelle</w:t>
            </w:r>
          </w:p>
        </w:tc>
        <w:tc>
          <w:tcPr>
            <w:tcW w:w="1247" w:type="dxa"/>
            <w:vMerge w:val="restart"/>
          </w:tcPr>
          <w:p w:rsidR="00420264" w:rsidRPr="00614EF4" w:rsidRDefault="00420264" w:rsidP="00B2189E">
            <w:pPr>
              <w:jc w:val="center"/>
            </w:pPr>
            <w:r w:rsidRPr="00614EF4">
              <w:t>15</w:t>
            </w:r>
          </w:p>
        </w:tc>
      </w:tr>
      <w:tr w:rsidR="00420264" w:rsidTr="005230F3">
        <w:tc>
          <w:tcPr>
            <w:tcW w:w="2240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433" w:type="dxa"/>
            <w:shd w:val="clear" w:color="auto" w:fill="C5E0B3" w:themeFill="accent6" w:themeFillTint="66"/>
          </w:tcPr>
          <w:p w:rsidR="00420264" w:rsidRPr="00614EF4" w:rsidRDefault="00420264" w:rsidP="00B2189E">
            <w:pPr>
              <w:jc w:val="center"/>
              <w:rPr>
                <w:i/>
              </w:rPr>
            </w:pPr>
            <w:r w:rsidRPr="00614EF4">
              <w:rPr>
                <w:i/>
              </w:rPr>
              <w:t>Mardi 1</w:t>
            </w:r>
            <w:r w:rsidRPr="00614EF4">
              <w:rPr>
                <w:i/>
                <w:vertAlign w:val="superscript"/>
              </w:rPr>
              <w:t>er</w:t>
            </w:r>
            <w:r w:rsidRPr="00614EF4">
              <w:rPr>
                <w:i/>
              </w:rPr>
              <w:t xml:space="preserve"> avril 2025</w:t>
            </w:r>
          </w:p>
        </w:tc>
        <w:tc>
          <w:tcPr>
            <w:tcW w:w="2268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268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1247" w:type="dxa"/>
            <w:vMerge/>
          </w:tcPr>
          <w:p w:rsidR="00420264" w:rsidRPr="00614EF4" w:rsidRDefault="00420264" w:rsidP="00B2189E">
            <w:pPr>
              <w:jc w:val="center"/>
            </w:pPr>
          </w:p>
        </w:tc>
      </w:tr>
      <w:tr w:rsidR="00420264" w:rsidTr="005230F3">
        <w:tc>
          <w:tcPr>
            <w:tcW w:w="2240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433" w:type="dxa"/>
            <w:shd w:val="clear" w:color="auto" w:fill="A8D08D" w:themeFill="accent6" w:themeFillTint="99"/>
          </w:tcPr>
          <w:p w:rsidR="00420264" w:rsidRPr="00614EF4" w:rsidRDefault="00420264" w:rsidP="00B2189E">
            <w:pPr>
              <w:jc w:val="center"/>
              <w:rPr>
                <w:i/>
              </w:rPr>
            </w:pPr>
            <w:r w:rsidRPr="00614EF4">
              <w:rPr>
                <w:i/>
              </w:rPr>
              <w:t>Jeudi 3 avril 2025</w:t>
            </w:r>
          </w:p>
        </w:tc>
        <w:tc>
          <w:tcPr>
            <w:tcW w:w="2268" w:type="dxa"/>
            <w:vMerge w:val="restart"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1247" w:type="dxa"/>
            <w:vMerge w:val="restart"/>
          </w:tcPr>
          <w:p w:rsidR="00420264" w:rsidRPr="00614EF4" w:rsidRDefault="00420264" w:rsidP="00B2189E">
            <w:pPr>
              <w:jc w:val="center"/>
            </w:pPr>
            <w:r w:rsidRPr="00614EF4">
              <w:t>15</w:t>
            </w:r>
          </w:p>
        </w:tc>
      </w:tr>
      <w:tr w:rsidR="00420264" w:rsidTr="005230F3">
        <w:trPr>
          <w:trHeight w:val="547"/>
        </w:trPr>
        <w:tc>
          <w:tcPr>
            <w:tcW w:w="2240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433" w:type="dxa"/>
            <w:shd w:val="clear" w:color="auto" w:fill="A8D08D" w:themeFill="accent6" w:themeFillTint="99"/>
          </w:tcPr>
          <w:p w:rsidR="00420264" w:rsidRPr="00614EF4" w:rsidRDefault="00420264" w:rsidP="00B2189E">
            <w:pPr>
              <w:jc w:val="center"/>
              <w:rPr>
                <w:i/>
              </w:rPr>
            </w:pPr>
            <w:r w:rsidRPr="00614EF4">
              <w:rPr>
                <w:i/>
              </w:rPr>
              <w:t>Vendredi 4 avril 2025</w:t>
            </w:r>
          </w:p>
        </w:tc>
        <w:tc>
          <w:tcPr>
            <w:tcW w:w="2268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2268" w:type="dxa"/>
            <w:vMerge/>
          </w:tcPr>
          <w:p w:rsidR="00420264" w:rsidRPr="00614EF4" w:rsidRDefault="00420264" w:rsidP="00B2189E">
            <w:pPr>
              <w:jc w:val="center"/>
            </w:pPr>
          </w:p>
        </w:tc>
        <w:tc>
          <w:tcPr>
            <w:tcW w:w="1247" w:type="dxa"/>
            <w:vMerge/>
          </w:tcPr>
          <w:p w:rsidR="00420264" w:rsidRPr="00614EF4" w:rsidRDefault="00420264" w:rsidP="00B2189E">
            <w:pPr>
              <w:jc w:val="center"/>
            </w:pPr>
          </w:p>
        </w:tc>
      </w:tr>
      <w:tr w:rsidR="005719C1" w:rsidTr="005230F3">
        <w:tc>
          <w:tcPr>
            <w:tcW w:w="2240" w:type="dxa"/>
            <w:vMerge w:val="restart"/>
          </w:tcPr>
          <w:p w:rsidR="005719C1" w:rsidRPr="00614EF4" w:rsidRDefault="005719C1" w:rsidP="00B2189E">
            <w:pPr>
              <w:jc w:val="center"/>
              <w:rPr>
                <w:color w:val="0070C0"/>
              </w:rPr>
            </w:pPr>
          </w:p>
          <w:p w:rsidR="005719C1" w:rsidRPr="00614EF4" w:rsidRDefault="005719C1" w:rsidP="00B2189E">
            <w:pPr>
              <w:jc w:val="center"/>
              <w:rPr>
                <w:color w:val="0070C0"/>
              </w:rPr>
            </w:pPr>
          </w:p>
          <w:p w:rsidR="005719C1" w:rsidRPr="00614EF4" w:rsidRDefault="005719C1" w:rsidP="00B2189E">
            <w:pPr>
              <w:rPr>
                <w:color w:val="0070C0"/>
              </w:rPr>
            </w:pPr>
            <w:r w:rsidRPr="00614EF4">
              <w:rPr>
                <w:color w:val="0070C0"/>
              </w:rPr>
              <w:t>NATATION</w:t>
            </w:r>
            <w:r w:rsidRPr="00614EF4">
              <w:rPr>
                <w:color w:val="0070C0"/>
              </w:rPr>
              <w:br/>
            </w:r>
          </w:p>
          <w:p w:rsidR="005719C1" w:rsidRPr="00614EF4" w:rsidRDefault="005719C1" w:rsidP="00B2189E">
            <w:pPr>
              <w:rPr>
                <w:color w:val="0070C0"/>
              </w:rPr>
            </w:pPr>
            <w:r w:rsidRPr="00614EF4">
              <w:rPr>
                <w:color w:val="0070C0"/>
              </w:rPr>
              <w:t>Date limite inscription :</w:t>
            </w:r>
          </w:p>
          <w:p w:rsidR="005719C1" w:rsidRPr="00614EF4" w:rsidRDefault="005719C1" w:rsidP="00B2189E">
            <w:pPr>
              <w:jc w:val="center"/>
            </w:pPr>
          </w:p>
          <w:p w:rsidR="005719C1" w:rsidRPr="00614EF4" w:rsidRDefault="005719C1" w:rsidP="00B2189E">
            <w:pPr>
              <w:jc w:val="center"/>
            </w:pPr>
          </w:p>
          <w:p w:rsidR="005719C1" w:rsidRPr="00614EF4" w:rsidRDefault="005719C1" w:rsidP="00B2189E">
            <w:pPr>
              <w:jc w:val="center"/>
            </w:pPr>
            <w:r w:rsidRPr="00614EF4">
              <w:t>T1 / TR /FS  (3-4 places)</w:t>
            </w:r>
          </w:p>
        </w:tc>
        <w:tc>
          <w:tcPr>
            <w:tcW w:w="2433" w:type="dxa"/>
            <w:shd w:val="clear" w:color="auto" w:fill="DEEAF6" w:themeFill="accent1" w:themeFillTint="33"/>
          </w:tcPr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Lundi 4 novembre 2024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 xml:space="preserve">Mardi 5 novembre – C3 </w:t>
            </w: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  <w:r w:rsidRPr="00614EF4">
              <w:t>Caro S</w:t>
            </w:r>
            <w:r w:rsidRPr="00614EF4">
              <w:br/>
              <w:t>Thomas</w:t>
            </w:r>
            <w:r w:rsidRPr="00614EF4">
              <w:br/>
              <w:t>Sylvie</w:t>
            </w:r>
          </w:p>
        </w:tc>
        <w:tc>
          <w:tcPr>
            <w:tcW w:w="1247" w:type="dxa"/>
          </w:tcPr>
          <w:p w:rsidR="005719C1" w:rsidRPr="00614EF4" w:rsidRDefault="005719C1" w:rsidP="00B2189E">
            <w:pPr>
              <w:jc w:val="center"/>
            </w:pPr>
            <w:r w:rsidRPr="00614EF4">
              <w:t>15</w:t>
            </w:r>
          </w:p>
        </w:tc>
      </w:tr>
      <w:tr w:rsidR="005719C1" w:rsidTr="005230F3">
        <w:tc>
          <w:tcPr>
            <w:tcW w:w="2240" w:type="dxa"/>
            <w:vMerge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433" w:type="dxa"/>
            <w:shd w:val="clear" w:color="auto" w:fill="DEEAF6" w:themeFill="accent1" w:themeFillTint="33"/>
          </w:tcPr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Jeudi 7 novembre 2024</w:t>
            </w:r>
            <w:r w:rsidRPr="00E57DF0">
              <w:rPr>
                <w:i/>
              </w:rPr>
              <w:br/>
              <w:t>vendredi 8 novembre – C2</w:t>
            </w:r>
          </w:p>
        </w:tc>
        <w:tc>
          <w:tcPr>
            <w:tcW w:w="2268" w:type="dxa"/>
            <w:shd w:val="clear" w:color="auto" w:fill="auto"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  <w:r w:rsidRPr="00614EF4">
              <w:t>Sandrine</w:t>
            </w:r>
            <w:r w:rsidRPr="00614EF4">
              <w:br/>
              <w:t>Christelle</w:t>
            </w:r>
            <w:r w:rsidRPr="00614EF4">
              <w:br/>
              <w:t>Sylvie</w:t>
            </w:r>
          </w:p>
        </w:tc>
        <w:tc>
          <w:tcPr>
            <w:tcW w:w="1247" w:type="dxa"/>
          </w:tcPr>
          <w:p w:rsidR="005719C1" w:rsidRPr="00614EF4" w:rsidRDefault="005719C1" w:rsidP="00B2189E">
            <w:pPr>
              <w:jc w:val="center"/>
            </w:pPr>
            <w:r w:rsidRPr="00614EF4">
              <w:t>15</w:t>
            </w:r>
          </w:p>
        </w:tc>
      </w:tr>
      <w:tr w:rsidR="005719C1" w:rsidTr="005230F3">
        <w:tc>
          <w:tcPr>
            <w:tcW w:w="2240" w:type="dxa"/>
            <w:vMerge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433" w:type="dxa"/>
            <w:shd w:val="clear" w:color="auto" w:fill="BDD6EE" w:themeFill="accent1" w:themeFillTint="66"/>
          </w:tcPr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Lundi 27 janvier 2025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Mardi 28 janvier – C2</w:t>
            </w: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  <w:r w:rsidRPr="00614EF4">
              <w:t>Caro H.</w:t>
            </w:r>
            <w:r w:rsidRPr="00614EF4">
              <w:br/>
              <w:t>Sylvie</w:t>
            </w:r>
          </w:p>
        </w:tc>
        <w:tc>
          <w:tcPr>
            <w:tcW w:w="1247" w:type="dxa"/>
          </w:tcPr>
          <w:p w:rsidR="005719C1" w:rsidRPr="00614EF4" w:rsidRDefault="005719C1" w:rsidP="00B2189E">
            <w:pPr>
              <w:jc w:val="center"/>
            </w:pPr>
            <w:r w:rsidRPr="00614EF4">
              <w:t>15</w:t>
            </w:r>
          </w:p>
        </w:tc>
      </w:tr>
      <w:tr w:rsidR="005719C1" w:rsidTr="005230F3">
        <w:tc>
          <w:tcPr>
            <w:tcW w:w="2240" w:type="dxa"/>
            <w:vMerge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433" w:type="dxa"/>
            <w:shd w:val="clear" w:color="auto" w:fill="BDD6EE" w:themeFill="accent1" w:themeFillTint="66"/>
          </w:tcPr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Jeudi 30 janvier 2025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Vendredi 31 janvier  C1</w:t>
            </w: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  <w:r w:rsidRPr="00614EF4">
              <w:t>Caro G.</w:t>
            </w:r>
            <w:r w:rsidRPr="00614EF4">
              <w:br/>
              <w:t>Sylvie</w:t>
            </w:r>
          </w:p>
        </w:tc>
        <w:tc>
          <w:tcPr>
            <w:tcW w:w="1247" w:type="dxa"/>
          </w:tcPr>
          <w:p w:rsidR="005719C1" w:rsidRPr="00614EF4" w:rsidRDefault="005719C1" w:rsidP="00B2189E">
            <w:pPr>
              <w:jc w:val="center"/>
            </w:pPr>
            <w:r w:rsidRPr="00614EF4">
              <w:t>15</w:t>
            </w:r>
          </w:p>
        </w:tc>
      </w:tr>
      <w:tr w:rsidR="005719C1" w:rsidTr="005230F3">
        <w:trPr>
          <w:trHeight w:val="1074"/>
        </w:trPr>
        <w:tc>
          <w:tcPr>
            <w:tcW w:w="2240" w:type="dxa"/>
          </w:tcPr>
          <w:p w:rsidR="005719C1" w:rsidRPr="00614EF4" w:rsidRDefault="005719C1" w:rsidP="00B2189E">
            <w:pPr>
              <w:jc w:val="center"/>
            </w:pPr>
            <w:r w:rsidRPr="00614EF4">
              <w:t>EPS / APQ / SANTE / USEP (rural)</w:t>
            </w:r>
            <w:r w:rsidRPr="00614EF4">
              <w:br/>
            </w:r>
          </w:p>
          <w:p w:rsidR="005719C1" w:rsidRPr="00614EF4" w:rsidRDefault="005719C1" w:rsidP="00300B17">
            <w:r w:rsidRPr="00614EF4">
              <w:t>Date limite inscription :</w:t>
            </w:r>
          </w:p>
        </w:tc>
        <w:tc>
          <w:tcPr>
            <w:tcW w:w="2433" w:type="dxa"/>
            <w:shd w:val="clear" w:color="auto" w:fill="9CC2E5" w:themeFill="accent1" w:themeFillTint="99"/>
          </w:tcPr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Lundi 17 février 2025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 xml:space="preserve">Mardi 18 février 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Jeudi 20 février</w:t>
            </w:r>
          </w:p>
          <w:p w:rsidR="005719C1" w:rsidRPr="00E57DF0" w:rsidRDefault="005719C1" w:rsidP="00B2189E">
            <w:pPr>
              <w:jc w:val="center"/>
              <w:rPr>
                <w:i/>
              </w:rPr>
            </w:pPr>
            <w:r w:rsidRPr="00E57DF0">
              <w:rPr>
                <w:i/>
              </w:rPr>
              <w:t>Vendredi 21 février</w:t>
            </w: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</w:p>
        </w:tc>
        <w:tc>
          <w:tcPr>
            <w:tcW w:w="2268" w:type="dxa"/>
          </w:tcPr>
          <w:p w:rsidR="005719C1" w:rsidRPr="00614EF4" w:rsidRDefault="005719C1" w:rsidP="00B2189E">
            <w:pPr>
              <w:jc w:val="center"/>
            </w:pPr>
            <w:r w:rsidRPr="00614EF4">
              <w:t>Thomas</w:t>
            </w:r>
          </w:p>
          <w:p w:rsidR="005719C1" w:rsidRPr="00614EF4" w:rsidRDefault="005719C1" w:rsidP="00B2189E">
            <w:pPr>
              <w:jc w:val="center"/>
            </w:pPr>
            <w:r w:rsidRPr="00614EF4">
              <w:t>Vincent</w:t>
            </w:r>
          </w:p>
          <w:p w:rsidR="005719C1" w:rsidRPr="00614EF4" w:rsidRDefault="005719C1" w:rsidP="00B2189E">
            <w:pPr>
              <w:jc w:val="center"/>
            </w:pPr>
            <w:r w:rsidRPr="00614EF4">
              <w:t>Caro S.</w:t>
            </w:r>
            <w:r w:rsidRPr="00614EF4">
              <w:br/>
              <w:t>Sylvie</w:t>
            </w:r>
          </w:p>
        </w:tc>
        <w:tc>
          <w:tcPr>
            <w:tcW w:w="1247" w:type="dxa"/>
          </w:tcPr>
          <w:p w:rsidR="005719C1" w:rsidRPr="00614EF4" w:rsidRDefault="005719C1" w:rsidP="00B2189E">
            <w:pPr>
              <w:jc w:val="center"/>
            </w:pPr>
            <w:r w:rsidRPr="00614EF4">
              <w:t>15</w:t>
            </w:r>
          </w:p>
        </w:tc>
      </w:tr>
    </w:tbl>
    <w:p w:rsidR="00132FAA" w:rsidRPr="00614EF4" w:rsidRDefault="00C84283" w:rsidP="00614EF4">
      <w:pPr>
        <w:pStyle w:val="Paragraphedeliste"/>
        <w:rPr>
          <w:sz w:val="24"/>
          <w:szCs w:val="24"/>
        </w:rPr>
      </w:pPr>
      <w:r w:rsidRPr="0046266B">
        <w:rPr>
          <w:sz w:val="24"/>
          <w:szCs w:val="24"/>
        </w:rPr>
        <w:br/>
        <w:t>- Format et contenus de formation</w:t>
      </w:r>
      <w:r w:rsidR="005719C1">
        <w:rPr>
          <w:sz w:val="24"/>
          <w:szCs w:val="24"/>
        </w:rPr>
        <w:t> : deux groupes de travail seront constitués lors de la réunion d’équipe départementale EPS de la rentrée de septembre</w:t>
      </w:r>
      <w:r w:rsidR="00300B17">
        <w:rPr>
          <w:sz w:val="24"/>
          <w:szCs w:val="24"/>
        </w:rPr>
        <w:t xml:space="preserve"> pour travailler sur le contenu des formations</w:t>
      </w:r>
      <w:r w:rsidR="0091377C">
        <w:rPr>
          <w:sz w:val="24"/>
          <w:szCs w:val="24"/>
        </w:rPr>
        <w:br/>
      </w:r>
    </w:p>
    <w:p w:rsidR="00614EF4" w:rsidRDefault="00132FAA" w:rsidP="0046266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26CED">
        <w:rPr>
          <w:b/>
          <w:sz w:val="24"/>
          <w:szCs w:val="24"/>
          <w:highlight w:val="lightGray"/>
        </w:rPr>
        <w:t>Calendrier 2024-2025</w:t>
      </w:r>
      <w:r w:rsidRPr="0046266B">
        <w:rPr>
          <w:sz w:val="24"/>
          <w:szCs w:val="24"/>
        </w:rPr>
        <w:br/>
        <w:t xml:space="preserve"> - formation néo-CPC</w:t>
      </w:r>
      <w:r w:rsidR="00614EF4">
        <w:rPr>
          <w:sz w:val="24"/>
          <w:szCs w:val="24"/>
        </w:rPr>
        <w:t> : mardi 10 septembre (matin) à Dijon</w:t>
      </w:r>
      <w:r w:rsidRPr="0046266B">
        <w:rPr>
          <w:sz w:val="24"/>
          <w:szCs w:val="24"/>
        </w:rPr>
        <w:br/>
        <w:t xml:space="preserve"> - réunions équipe départementale EPS</w:t>
      </w:r>
      <w:r w:rsidR="00614EF4">
        <w:rPr>
          <w:sz w:val="24"/>
          <w:szCs w:val="24"/>
        </w:rPr>
        <w:t> :</w:t>
      </w:r>
    </w:p>
    <w:p w:rsidR="00614EF4" w:rsidRDefault="00614EF4" w:rsidP="00614EF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¤ vendredi 27 septembre</w:t>
      </w:r>
      <w:r w:rsidR="0072268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– pratique natation</w:t>
      </w:r>
    </w:p>
    <w:p w:rsidR="00614EF4" w:rsidRDefault="00614EF4" w:rsidP="00614EF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¤ jeudi 9 janvier</w:t>
      </w:r>
      <w:r w:rsidR="0072268A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– pratique </w:t>
      </w:r>
      <w:proofErr w:type="spellStart"/>
      <w:r>
        <w:rPr>
          <w:sz w:val="24"/>
          <w:szCs w:val="24"/>
        </w:rPr>
        <w:t>Kin-ball</w:t>
      </w:r>
      <w:proofErr w:type="spellEnd"/>
    </w:p>
    <w:p w:rsidR="005A65EB" w:rsidRPr="0046266B" w:rsidRDefault="00614EF4" w:rsidP="00614EF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¤ mardi </w:t>
      </w:r>
      <w:r w:rsidRPr="00A74406">
        <w:rPr>
          <w:sz w:val="24"/>
          <w:szCs w:val="24"/>
        </w:rPr>
        <w:t xml:space="preserve">17 </w:t>
      </w:r>
      <w:r w:rsidR="00F85C0A" w:rsidRPr="00A74406">
        <w:rPr>
          <w:sz w:val="24"/>
          <w:szCs w:val="24"/>
        </w:rPr>
        <w:t>juin</w:t>
      </w:r>
      <w:r>
        <w:rPr>
          <w:sz w:val="24"/>
          <w:szCs w:val="24"/>
        </w:rPr>
        <w:t> </w:t>
      </w:r>
      <w:r w:rsidR="0072268A">
        <w:rPr>
          <w:sz w:val="24"/>
          <w:szCs w:val="24"/>
        </w:rPr>
        <w:t>2025</w:t>
      </w:r>
      <w:r>
        <w:rPr>
          <w:sz w:val="24"/>
          <w:szCs w:val="24"/>
        </w:rPr>
        <w:t>– pratique vélo</w:t>
      </w:r>
      <w:r w:rsidR="0091377C">
        <w:rPr>
          <w:sz w:val="24"/>
          <w:szCs w:val="24"/>
        </w:rPr>
        <w:br/>
      </w:r>
    </w:p>
    <w:p w:rsidR="00344F96" w:rsidRPr="0046266B" w:rsidRDefault="00344F96" w:rsidP="0046266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926CED">
        <w:rPr>
          <w:b/>
          <w:sz w:val="24"/>
          <w:szCs w:val="24"/>
          <w:highlight w:val="lightGray"/>
        </w:rPr>
        <w:t>Réglementation EPS</w:t>
      </w:r>
      <w:r w:rsidRPr="00926CED">
        <w:rPr>
          <w:b/>
          <w:sz w:val="24"/>
          <w:szCs w:val="24"/>
        </w:rPr>
        <w:br/>
      </w:r>
      <w:r w:rsidRPr="0046266B">
        <w:rPr>
          <w:sz w:val="24"/>
          <w:szCs w:val="24"/>
        </w:rPr>
        <w:t>-     C</w:t>
      </w:r>
      <w:r w:rsidR="00BE344F" w:rsidRPr="0046266B">
        <w:rPr>
          <w:sz w:val="24"/>
          <w:szCs w:val="24"/>
        </w:rPr>
        <w:t>onventions : mise à jour</w:t>
      </w:r>
      <w:r w:rsidR="00614EF4">
        <w:rPr>
          <w:sz w:val="24"/>
          <w:szCs w:val="24"/>
        </w:rPr>
        <w:t> : tou</w:t>
      </w:r>
      <w:r w:rsidR="009C2DDB">
        <w:rPr>
          <w:sz w:val="24"/>
          <w:szCs w:val="24"/>
        </w:rPr>
        <w:t>tes les conventions seront</w:t>
      </w:r>
      <w:r w:rsidR="00614EF4">
        <w:rPr>
          <w:sz w:val="24"/>
          <w:szCs w:val="24"/>
        </w:rPr>
        <w:t xml:space="preserve"> </w:t>
      </w:r>
      <w:proofErr w:type="spellStart"/>
      <w:r w:rsidR="00614EF4">
        <w:rPr>
          <w:sz w:val="24"/>
          <w:szCs w:val="24"/>
        </w:rPr>
        <w:t>re-signées</w:t>
      </w:r>
      <w:proofErr w:type="spellEnd"/>
      <w:r w:rsidR="00614EF4">
        <w:rPr>
          <w:sz w:val="24"/>
          <w:szCs w:val="24"/>
        </w:rPr>
        <w:t xml:space="preserve"> à la rentrée de septembre. </w:t>
      </w:r>
    </w:p>
    <w:p w:rsidR="00DD3362" w:rsidRPr="005C1795" w:rsidRDefault="00344F96" w:rsidP="00C8428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6266B">
        <w:rPr>
          <w:sz w:val="24"/>
          <w:szCs w:val="24"/>
        </w:rPr>
        <w:t>Note départementale IETS</w:t>
      </w:r>
      <w:r w:rsidR="00614EF4">
        <w:rPr>
          <w:sz w:val="24"/>
          <w:szCs w:val="24"/>
        </w:rPr>
        <w:t xml:space="preserve"> : </w:t>
      </w:r>
      <w:r w:rsidR="00F85C0A" w:rsidRPr="00A74406">
        <w:rPr>
          <w:sz w:val="24"/>
          <w:szCs w:val="24"/>
        </w:rPr>
        <w:t>elle devrait parvenir dernière semaine d’août</w:t>
      </w:r>
      <w:r w:rsidR="00A74406">
        <w:rPr>
          <w:sz w:val="24"/>
          <w:szCs w:val="24"/>
        </w:rPr>
        <w:t xml:space="preserve"> avec les conventions actualisées.</w:t>
      </w:r>
      <w:bookmarkStart w:id="0" w:name="_GoBack"/>
      <w:bookmarkEnd w:id="0"/>
      <w:r w:rsidR="00926CED">
        <w:rPr>
          <w:sz w:val="24"/>
          <w:szCs w:val="24"/>
        </w:rPr>
        <w:br/>
      </w:r>
    </w:p>
    <w:p w:rsidR="000460E8" w:rsidRPr="00373EBA" w:rsidRDefault="000460E8" w:rsidP="000460E8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Après-midi </w:t>
      </w:r>
      <w:r w:rsidR="00452A2B" w:rsidRPr="00373EBA">
        <w:rPr>
          <w:b/>
          <w:i/>
          <w:sz w:val="24"/>
          <w:szCs w:val="24"/>
          <w:u w:val="single"/>
        </w:rPr>
        <w:t>(13h45)</w:t>
      </w:r>
    </w:p>
    <w:p w:rsidR="00F841D6" w:rsidRPr="00F841D6" w:rsidRDefault="00E557EA" w:rsidP="004B00C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Université d’</w:t>
      </w:r>
      <w:r w:rsidR="00F841D6" w:rsidRPr="00F841D6">
        <w:rPr>
          <w:sz w:val="24"/>
          <w:szCs w:val="24"/>
        </w:rPr>
        <w:t>été – INSPE</w:t>
      </w:r>
      <w:r w:rsidR="00F841D6" w:rsidRPr="00F841D6">
        <w:rPr>
          <w:sz w:val="24"/>
          <w:szCs w:val="24"/>
        </w:rPr>
        <w:br/>
        <w:t>« Bouger, prendre soin de soi, se cultiver, performer, apprendre, s’éduquer ?</w:t>
      </w:r>
    </w:p>
    <w:p w:rsidR="003B468D" w:rsidRPr="00773A14" w:rsidRDefault="00F841D6" w:rsidP="00773A14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Enjeux de formation des enseignants en période olympique et paralympique »</w:t>
      </w:r>
      <w:r>
        <w:rPr>
          <w:sz w:val="24"/>
          <w:szCs w:val="24"/>
        </w:rPr>
        <w:br/>
      </w:r>
    </w:p>
    <w:p w:rsidR="00BC5551" w:rsidRDefault="00BC5551"/>
    <w:p w:rsidR="00BC5551" w:rsidRDefault="00BC5551"/>
    <w:sectPr w:rsidR="00BC5551" w:rsidSect="00AA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A2A"/>
    <w:multiLevelType w:val="hybridMultilevel"/>
    <w:tmpl w:val="A9A2542A"/>
    <w:lvl w:ilvl="0" w:tplc="8A94BBD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D359C2"/>
    <w:multiLevelType w:val="hybridMultilevel"/>
    <w:tmpl w:val="41BAFBB2"/>
    <w:lvl w:ilvl="0" w:tplc="7EC619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439DE"/>
    <w:multiLevelType w:val="hybridMultilevel"/>
    <w:tmpl w:val="DB98F302"/>
    <w:lvl w:ilvl="0" w:tplc="F49A4E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6075A"/>
    <w:multiLevelType w:val="hybridMultilevel"/>
    <w:tmpl w:val="F072DB9A"/>
    <w:lvl w:ilvl="0" w:tplc="94D66D64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26497"/>
    <w:multiLevelType w:val="hybridMultilevel"/>
    <w:tmpl w:val="6352C73E"/>
    <w:lvl w:ilvl="0" w:tplc="24147566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3E098D"/>
    <w:multiLevelType w:val="hybridMultilevel"/>
    <w:tmpl w:val="7402ED30"/>
    <w:lvl w:ilvl="0" w:tplc="99C830D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3113E"/>
    <w:multiLevelType w:val="hybridMultilevel"/>
    <w:tmpl w:val="BFF472D2"/>
    <w:lvl w:ilvl="0" w:tplc="0A42D41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24C1C"/>
    <w:multiLevelType w:val="hybridMultilevel"/>
    <w:tmpl w:val="AA2282D4"/>
    <w:lvl w:ilvl="0" w:tplc="F8EE727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563C1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80242"/>
    <w:multiLevelType w:val="hybridMultilevel"/>
    <w:tmpl w:val="7DC201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0A5E"/>
    <w:multiLevelType w:val="hybridMultilevel"/>
    <w:tmpl w:val="DF8C8D4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427"/>
    <w:multiLevelType w:val="hybridMultilevel"/>
    <w:tmpl w:val="9984F4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728"/>
    <w:multiLevelType w:val="hybridMultilevel"/>
    <w:tmpl w:val="774043B4"/>
    <w:lvl w:ilvl="0" w:tplc="CABAC490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B1C4B"/>
    <w:multiLevelType w:val="hybridMultilevel"/>
    <w:tmpl w:val="FAD41F9A"/>
    <w:lvl w:ilvl="0" w:tplc="F99203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3E54A8"/>
    <w:multiLevelType w:val="hybridMultilevel"/>
    <w:tmpl w:val="58BEEC92"/>
    <w:lvl w:ilvl="0" w:tplc="A7E21D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3276A"/>
    <w:multiLevelType w:val="hybridMultilevel"/>
    <w:tmpl w:val="CB204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C6798"/>
    <w:multiLevelType w:val="hybridMultilevel"/>
    <w:tmpl w:val="7FB26D6E"/>
    <w:lvl w:ilvl="0" w:tplc="CB6ED54C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3B3CBD"/>
    <w:multiLevelType w:val="hybridMultilevel"/>
    <w:tmpl w:val="235CF1A4"/>
    <w:lvl w:ilvl="0" w:tplc="56EC3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832A9"/>
    <w:multiLevelType w:val="hybridMultilevel"/>
    <w:tmpl w:val="7250CDB2"/>
    <w:lvl w:ilvl="0" w:tplc="15EA2038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30B32"/>
    <w:multiLevelType w:val="hybridMultilevel"/>
    <w:tmpl w:val="1F36BE70"/>
    <w:lvl w:ilvl="0" w:tplc="864CB16C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4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B"/>
    <w:rsid w:val="00015E1F"/>
    <w:rsid w:val="000323A8"/>
    <w:rsid w:val="00043AE2"/>
    <w:rsid w:val="000460E8"/>
    <w:rsid w:val="00076641"/>
    <w:rsid w:val="00132FAA"/>
    <w:rsid w:val="001E3126"/>
    <w:rsid w:val="0023134A"/>
    <w:rsid w:val="00231F4E"/>
    <w:rsid w:val="002424A2"/>
    <w:rsid w:val="00247BCA"/>
    <w:rsid w:val="00272E33"/>
    <w:rsid w:val="00285ACC"/>
    <w:rsid w:val="00300B17"/>
    <w:rsid w:val="00333AB0"/>
    <w:rsid w:val="0033728D"/>
    <w:rsid w:val="00344F96"/>
    <w:rsid w:val="00373EBA"/>
    <w:rsid w:val="00383501"/>
    <w:rsid w:val="003B468D"/>
    <w:rsid w:val="003B5306"/>
    <w:rsid w:val="00420264"/>
    <w:rsid w:val="00452A2B"/>
    <w:rsid w:val="0046266B"/>
    <w:rsid w:val="0046579B"/>
    <w:rsid w:val="00483FD4"/>
    <w:rsid w:val="004A7015"/>
    <w:rsid w:val="004B00CB"/>
    <w:rsid w:val="005230F3"/>
    <w:rsid w:val="00551CCE"/>
    <w:rsid w:val="00566B25"/>
    <w:rsid w:val="005719C1"/>
    <w:rsid w:val="0059296B"/>
    <w:rsid w:val="005A65EB"/>
    <w:rsid w:val="005A792C"/>
    <w:rsid w:val="005B348A"/>
    <w:rsid w:val="005C1795"/>
    <w:rsid w:val="005F1D3E"/>
    <w:rsid w:val="00614EF4"/>
    <w:rsid w:val="00625DD4"/>
    <w:rsid w:val="00642BDC"/>
    <w:rsid w:val="0072268A"/>
    <w:rsid w:val="00773A14"/>
    <w:rsid w:val="007C2D75"/>
    <w:rsid w:val="0082373A"/>
    <w:rsid w:val="0088616B"/>
    <w:rsid w:val="0089294D"/>
    <w:rsid w:val="008D1FEA"/>
    <w:rsid w:val="0091377C"/>
    <w:rsid w:val="00926CED"/>
    <w:rsid w:val="0094568D"/>
    <w:rsid w:val="00985EE8"/>
    <w:rsid w:val="00992ED0"/>
    <w:rsid w:val="009C2DDB"/>
    <w:rsid w:val="009D6F55"/>
    <w:rsid w:val="00A6400C"/>
    <w:rsid w:val="00A74406"/>
    <w:rsid w:val="00A847F1"/>
    <w:rsid w:val="00AA196A"/>
    <w:rsid w:val="00AA3A23"/>
    <w:rsid w:val="00B0249E"/>
    <w:rsid w:val="00B2295C"/>
    <w:rsid w:val="00BB7358"/>
    <w:rsid w:val="00BC5551"/>
    <w:rsid w:val="00BE344F"/>
    <w:rsid w:val="00C01FBF"/>
    <w:rsid w:val="00C157B2"/>
    <w:rsid w:val="00C21AEA"/>
    <w:rsid w:val="00C84283"/>
    <w:rsid w:val="00CC7E68"/>
    <w:rsid w:val="00DA1EC7"/>
    <w:rsid w:val="00DB4AE3"/>
    <w:rsid w:val="00DC64A2"/>
    <w:rsid w:val="00DD3362"/>
    <w:rsid w:val="00DE4F8A"/>
    <w:rsid w:val="00E557EA"/>
    <w:rsid w:val="00E57637"/>
    <w:rsid w:val="00E57DF0"/>
    <w:rsid w:val="00E7102E"/>
    <w:rsid w:val="00E7344D"/>
    <w:rsid w:val="00EB4B37"/>
    <w:rsid w:val="00EF72E5"/>
    <w:rsid w:val="00F14FE3"/>
    <w:rsid w:val="00F841D6"/>
    <w:rsid w:val="00F85C0A"/>
    <w:rsid w:val="00F93786"/>
    <w:rsid w:val="00F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10FA"/>
  <w15:chartTrackingRefBased/>
  <w15:docId w15:val="{69483BF8-86F7-4E4A-9803-D1B05C9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1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266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7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joCXakqiNIz2XlvQk3gVwWS-fSQaZn8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2</cp:revision>
  <dcterms:created xsi:type="dcterms:W3CDTF">2024-07-05T09:37:00Z</dcterms:created>
  <dcterms:modified xsi:type="dcterms:W3CDTF">2024-07-05T09:37:00Z</dcterms:modified>
</cp:coreProperties>
</file>